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74" w:rsidRP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>Modelo LEGADO</w:t>
      </w:r>
    </w:p>
    <w:p w:rsidR="004F1606" w:rsidRPr="004F1606" w:rsidRDefault="004F1606">
      <w:pPr>
        <w:rPr>
          <w:sz w:val="32"/>
          <w:szCs w:val="32"/>
          <w:lang w:val="es-ES"/>
        </w:rPr>
      </w:pPr>
    </w:p>
    <w:p w:rsid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>Previamente a la designación del heredero (o herederos) deber</w:t>
      </w:r>
      <w:r w:rsidR="00644E35">
        <w:rPr>
          <w:sz w:val="32"/>
          <w:szCs w:val="32"/>
          <w:lang w:val="es-ES"/>
        </w:rPr>
        <w:t>í</w:t>
      </w:r>
      <w:r w:rsidRPr="004F1606">
        <w:rPr>
          <w:sz w:val="32"/>
          <w:szCs w:val="32"/>
          <w:lang w:val="es-ES"/>
        </w:rPr>
        <w:t>a constituirse un legado con facultad de disposición (puede ser, acostumbra a ser</w:t>
      </w:r>
      <w:r w:rsidR="00644E35">
        <w:rPr>
          <w:sz w:val="32"/>
          <w:szCs w:val="32"/>
          <w:lang w:val="es-ES"/>
        </w:rPr>
        <w:t>,</w:t>
      </w:r>
      <w:r w:rsidRPr="004F1606">
        <w:rPr>
          <w:sz w:val="32"/>
          <w:szCs w:val="32"/>
          <w:lang w:val="es-ES"/>
        </w:rPr>
        <w:t xml:space="preserve"> en favor de un heredero). Puede designarse sustitución</w:t>
      </w:r>
      <w:r>
        <w:rPr>
          <w:sz w:val="32"/>
          <w:szCs w:val="32"/>
          <w:lang w:val="es-ES"/>
        </w:rPr>
        <w:t xml:space="preserve"> para el caso de que el legatario muriera antes que el testador.</w:t>
      </w:r>
    </w:p>
    <w:p w:rsidR="004F1606" w:rsidRP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 xml:space="preserve"> </w:t>
      </w:r>
    </w:p>
    <w:p w:rsidR="004F1606" w:rsidRP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>Ejemplo:</w:t>
      </w:r>
    </w:p>
    <w:p w:rsidR="004F1606" w:rsidRP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>Lego a mi hijo Juan la unidad de negocio sustentada en la credencial administrativa de la expendedur</w:t>
      </w:r>
      <w:r w:rsidR="00644E35">
        <w:rPr>
          <w:sz w:val="32"/>
          <w:szCs w:val="32"/>
          <w:lang w:val="es-ES"/>
        </w:rPr>
        <w:t>í</w:t>
      </w:r>
      <w:r w:rsidRPr="004F1606">
        <w:rPr>
          <w:sz w:val="32"/>
          <w:szCs w:val="32"/>
          <w:lang w:val="es-ES"/>
        </w:rPr>
        <w:t>a de Tabaco y Timbre numero ……….. (codigo ……….) con sus existencias, inmobilizado material y fondo de comercio, con facultad de poderlo disponer por s</w:t>
      </w:r>
      <w:r w:rsidR="00644E35">
        <w:rPr>
          <w:sz w:val="32"/>
          <w:szCs w:val="32"/>
          <w:lang w:val="es-ES"/>
        </w:rPr>
        <w:t>í</w:t>
      </w:r>
      <w:r w:rsidRPr="004F1606">
        <w:rPr>
          <w:sz w:val="32"/>
          <w:szCs w:val="32"/>
          <w:lang w:val="es-ES"/>
        </w:rPr>
        <w:t xml:space="preserve"> mismo, pudiendo ser substituido vulgarmente en caso de premuriencia por su hijo Pedro.</w:t>
      </w:r>
    </w:p>
    <w:p w:rsidR="004F1606" w:rsidRPr="004F1606" w:rsidRDefault="004F1606">
      <w:pPr>
        <w:rPr>
          <w:sz w:val="32"/>
          <w:szCs w:val="32"/>
          <w:lang w:val="es-ES"/>
        </w:rPr>
      </w:pPr>
      <w:r w:rsidRPr="004F1606">
        <w:rPr>
          <w:sz w:val="32"/>
          <w:szCs w:val="32"/>
          <w:lang w:val="es-ES"/>
        </w:rPr>
        <w:t xml:space="preserve"> </w:t>
      </w:r>
    </w:p>
    <w:p w:rsidR="004F1606" w:rsidRPr="004F1606" w:rsidRDefault="004F1606">
      <w:pPr>
        <w:rPr>
          <w:lang w:val="es-ES"/>
        </w:rPr>
      </w:pPr>
      <w:r>
        <w:rPr>
          <w:lang w:val="es-ES"/>
        </w:rPr>
        <w:t xml:space="preserve">    </w:t>
      </w:r>
    </w:p>
    <w:sectPr w:rsidR="004F1606" w:rsidRPr="004F1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6"/>
    <w:rsid w:val="004D6E74"/>
    <w:rsid w:val="004F1606"/>
    <w:rsid w:val="006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5247"/>
  <w15:chartTrackingRefBased/>
  <w15:docId w15:val="{DCD3FBA7-1453-45F1-8F13-6197218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Cesar Salas</cp:lastModifiedBy>
  <cp:revision>2</cp:revision>
  <dcterms:created xsi:type="dcterms:W3CDTF">2020-04-02T16:29:00Z</dcterms:created>
  <dcterms:modified xsi:type="dcterms:W3CDTF">2020-04-02T17:15:00Z</dcterms:modified>
</cp:coreProperties>
</file>